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600"/>
      </w:pPr>
      <w:r>
        <w:rPr>
          <w:b/>
          <w:bCs/>
          <w:color w:val="1F3864"/>
          <w:sz w:val="56"/>
          <w:szCs w:val="56"/>
        </w:rPr>
        <w:t xml:space="preserve">Ontwerp back-upsysteem</w:t>
      </w:r>
    </w:p>
    <w:p>
      <w:r>
        <w:rPr>
          <w:color w:val="2E74B5"/>
          <w:sz w:val="30"/>
          <w:szCs w:val="30"/>
        </w:rPr>
        <w:t xml:space="preserve">Opdracht: Ontwerpen</w:t>
      </w:r>
    </w:p>
    <w:p>
      <w:pPr>
        <w:spacing w:before="400"/>
      </w:pPr>
      <w:r>
        <w:rPr>
          <w:color w:val="595959"/>
          <w:sz w:val="24"/>
          <w:szCs w:val="24"/>
        </w:rPr>
        <w:t xml:space="preserve">Challenge 3 – Slim back-upsysteem voor Roos-Marie</w:t>
      </w:r>
    </w:p>
    <w:p>
      <w:pPr>
        <w:spacing w:before="4200"/>
      </w:pPr>
    </w:p>
    <w:p>
      <w:pPr>
        <w:spacing w:after="0"/>
      </w:pPr>
      <w:r>
        <w:rPr>
          <w:b/>
          <w:bCs/>
        </w:rPr>
        <w:t xml:space="preserve">Namen: </w:t>
      </w:r>
      <w:r>
        <w:t xml:space="preserve">Ilyas Moerkens en </w:t>
      </w:r>
      <w:r>
        <w:rPr>
          <w:highlight w:val="yellow"/>
        </w:rPr>
        <w:t xml:space="preserve">[naam medestudent]</w:t>
      </w:r>
    </w:p>
    <w:p>
      <w:pPr>
        <w:spacing w:after="0"/>
      </w:pPr>
      <w:r>
        <w:rPr>
          <w:b/>
          <w:bCs/>
        </w:rPr>
        <w:t xml:space="preserve">Studentnummers: </w:t>
      </w:r>
      <w:r>
        <w:rPr>
          <w:highlight w:val="yellow"/>
        </w:rPr>
        <w:t xml:space="preserve">[studentnummer Ilyas]</w:t>
      </w:r>
      <w:r>
        <w:t xml:space="preserve"> en </w:t>
      </w:r>
      <w:r>
        <w:rPr>
          <w:highlight w:val="yellow"/>
        </w:rPr>
        <w:t xml:space="preserve">[studentnummer medestudent]</w:t>
      </w:r>
    </w:p>
    <w:p>
      <w:pPr>
        <w:spacing w:after="0"/>
      </w:pPr>
      <w:r>
        <w:rPr>
          <w:b/>
          <w:bCs/>
        </w:rPr>
        <w:t xml:space="preserve">Opleiding en klas: </w:t>
      </w:r>
      <w:r>
        <w:rPr>
          <w:highlight w:val="yellow"/>
        </w:rPr>
        <w:t xml:space="preserve">[opleiding]</w:t>
      </w:r>
      <w:r>
        <w:t xml:space="preserve"> – OP1 Sittard</w:t>
      </w:r>
    </w:p>
    <w:p>
      <w:pPr>
        <w:spacing w:after="0"/>
      </w:pPr>
      <w:r>
        <w:rPr>
          <w:b/>
          <w:bCs/>
        </w:rPr>
        <w:t xml:space="preserve">Datum van inlevering: </w:t>
      </w:r>
      <w:r>
        <w:t xml:space="preserve">2 november 2026</w:t>
      </w:r>
    </w:p>
    <w:p>
      <w:r>
        <w:br w:type="page"/>
      </w:r>
    </w:p>
    <w:p>
      <w:pPr>
        <w:pStyle w:val="Heading1"/>
      </w:pPr>
      <w:r>
        <w:t xml:space="preserve">Brainstorm</w:t>
      </w:r>
    </w:p>
    <w:p>
      <w:r>
        <w:t xml:space="preserve">We zijn begonnen met een brainstorm. Dit zijn de vragen die we samen hebben beantwoord: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rPr>
          <w:tblHeader/>
        </w:trPr>
        <w:tc>
          <w:tcPr>
            <w:tcW w:type="dxa" w:w="3159"/>
            <w:shd w:fill="DCE6F2" w:color="auto" w:val="clear"/>
            <w:tcMar>
              <w:top w:type="dxa" w:w="60"/>
              <w:left w:type="dxa" w:w="100"/>
              <w:bottom w:type="dxa" w:w="60"/>
              <w:right w:type="dxa" w:w="100"/>
            </w:tcMar>
          </w:tcPr>
          <w:p>
            <w:pPr>
              <w:spacing w:after="40" w:line="264"/>
            </w:pPr>
            <w:r>
              <w:rPr>
                <w:b/>
                <w:bCs/>
                <w:sz w:val="22"/>
                <w:szCs w:val="22"/>
              </w:rPr>
              <w:t xml:space="preserve">Vraag</w:t>
            </w:r>
          </w:p>
        </w:tc>
        <w:tc>
          <w:tcPr>
            <w:tcW w:type="dxa" w:w="5867"/>
            <w:shd w:fill="DCE6F2" w:color="auto" w:val="clear"/>
            <w:tcMar>
              <w:top w:type="dxa" w:w="60"/>
              <w:left w:type="dxa" w:w="100"/>
              <w:bottom w:type="dxa" w:w="60"/>
              <w:right w:type="dxa" w:w="100"/>
            </w:tcMar>
          </w:tcPr>
          <w:p>
            <w:pPr>
              <w:spacing w:after="40" w:line="264"/>
            </w:pPr>
            <w:r>
              <w:rPr>
                <w:b/>
                <w:bCs/>
                <w:sz w:val="22"/>
                <w:szCs w:val="22"/>
              </w:rPr>
              <w:t xml:space="preserve">Ons antwoord</w:t>
            </w:r>
          </w:p>
        </w:tc>
      </w:tr>
      <w:tr>
        <w:trPr>
          <w:tblHeader w:val="off"/>
        </w:trPr>
        <w:tc>
          <w:tcPr>
            <w:tcW w:type="dxa" w:w="3159"/>
            <w:tcMar>
              <w:top w:type="dxa" w:w="60"/>
              <w:left w:type="dxa" w:w="100"/>
              <w:bottom w:type="dxa" w:w="60"/>
              <w:right w:type="dxa" w:w="100"/>
            </w:tcMar>
          </w:tcPr>
          <w:p>
            <w:pPr>
              <w:spacing w:after="40" w:line="264"/>
            </w:pPr>
            <w:r>
              <w:rPr>
                <w:sz w:val="22"/>
                <w:szCs w:val="22"/>
              </w:rPr>
              <w:t xml:space="preserve">Wat gaat het systeem doen?</w:t>
            </w:r>
          </w:p>
        </w:tc>
        <w:tc>
          <w:tcPr>
            <w:tcW w:type="dxa" w:w="5867"/>
            <w:tcMar>
              <w:top w:type="dxa" w:w="60"/>
              <w:left w:type="dxa" w:w="100"/>
              <w:bottom w:type="dxa" w:w="60"/>
              <w:right w:type="dxa" w:w="100"/>
            </w:tcMar>
          </w:tcPr>
          <w:p>
            <w:pPr>
              <w:spacing w:after="40" w:line="264"/>
            </w:pPr>
            <w:r>
              <w:rPr>
                <w:sz w:val="22"/>
                <w:szCs w:val="22"/>
              </w:rPr>
              <w:t xml:space="preserve">Het maakt vanzelf een kopie van de documenten van Roos-Marie op een veilige plek.</w:t>
            </w:r>
          </w:p>
        </w:tc>
      </w:tr>
      <w:tr>
        <w:trPr>
          <w:tblHeader w:val="off"/>
        </w:trPr>
        <w:tc>
          <w:tcPr>
            <w:tcW w:type="dxa" w:w="3159"/>
            <w:tcMar>
              <w:top w:type="dxa" w:w="60"/>
              <w:left w:type="dxa" w:w="100"/>
              <w:bottom w:type="dxa" w:w="60"/>
              <w:right w:type="dxa" w:w="100"/>
            </w:tcMar>
          </w:tcPr>
          <w:p>
            <w:pPr>
              <w:spacing w:after="40" w:line="264"/>
            </w:pPr>
            <w:r>
              <w:rPr>
                <w:sz w:val="22"/>
                <w:szCs w:val="22"/>
              </w:rPr>
              <w:t xml:space="preserve">Waar komen de bestanden vandaan?</w:t>
            </w:r>
          </w:p>
        </w:tc>
        <w:tc>
          <w:tcPr>
            <w:tcW w:type="dxa" w:w="5867"/>
            <w:tcMar>
              <w:top w:type="dxa" w:w="60"/>
              <w:left w:type="dxa" w:w="100"/>
              <w:bottom w:type="dxa" w:w="60"/>
              <w:right w:type="dxa" w:w="100"/>
            </w:tcMar>
          </w:tcPr>
          <w:p>
            <w:pPr>
              <w:spacing w:after="40" w:line="264"/>
            </w:pPr>
            <w:r>
              <w:rPr>
                <w:sz w:val="22"/>
                <w:szCs w:val="22"/>
              </w:rPr>
              <w:t xml:space="preserve">Uit de map Documenten op de Raspberry Pi. Voor het prototype gebruiken we een testmap met voorbeeldbestanden.</w:t>
            </w:r>
          </w:p>
        </w:tc>
      </w:tr>
      <w:tr>
        <w:trPr>
          <w:tblHeader w:val="off"/>
        </w:trPr>
        <w:tc>
          <w:tcPr>
            <w:tcW w:type="dxa" w:w="3159"/>
            <w:tcMar>
              <w:top w:type="dxa" w:w="60"/>
              <w:left w:type="dxa" w:w="100"/>
              <w:bottom w:type="dxa" w:w="60"/>
              <w:right w:type="dxa" w:w="100"/>
            </w:tcMar>
          </w:tcPr>
          <w:p>
            <w:pPr>
              <w:spacing w:after="40" w:line="264"/>
            </w:pPr>
            <w:r>
              <w:rPr>
                <w:sz w:val="22"/>
                <w:szCs w:val="22"/>
              </w:rPr>
              <w:t xml:space="preserve">Waar komen de kopieën?</w:t>
            </w:r>
          </w:p>
        </w:tc>
        <w:tc>
          <w:tcPr>
            <w:tcW w:type="dxa" w:w="5867"/>
            <w:tcMar>
              <w:top w:type="dxa" w:w="60"/>
              <w:left w:type="dxa" w:w="100"/>
              <w:bottom w:type="dxa" w:w="60"/>
              <w:right w:type="dxa" w:w="100"/>
            </w:tcMar>
          </w:tcPr>
          <w:p>
            <w:pPr>
              <w:spacing w:after="40" w:line="264"/>
            </w:pPr>
            <w:r>
              <w:rPr>
                <w:sz w:val="22"/>
                <w:szCs w:val="22"/>
              </w:rPr>
              <w:t xml:space="preserve">Op een USB-stick in de Raspberry Pi, in de map backup. Oude versies komen in de map oude_versies.</w:t>
            </w:r>
          </w:p>
        </w:tc>
      </w:tr>
      <w:tr>
        <w:trPr>
          <w:tblHeader w:val="off"/>
        </w:trPr>
        <w:tc>
          <w:tcPr>
            <w:tcW w:type="dxa" w:w="3159"/>
            <w:tcMar>
              <w:top w:type="dxa" w:w="60"/>
              <w:left w:type="dxa" w:w="100"/>
              <w:bottom w:type="dxa" w:w="60"/>
              <w:right w:type="dxa" w:w="100"/>
            </w:tcMar>
          </w:tcPr>
          <w:p>
            <w:pPr>
              <w:spacing w:after="40" w:line="264"/>
            </w:pPr>
            <w:r>
              <w:rPr>
                <w:sz w:val="22"/>
                <w:szCs w:val="22"/>
              </w:rPr>
              <w:t xml:space="preserve">Wanneer gebeurt dat?</w:t>
            </w:r>
          </w:p>
        </w:tc>
        <w:tc>
          <w:tcPr>
            <w:tcW w:type="dxa" w:w="5867"/>
            <w:tcMar>
              <w:top w:type="dxa" w:w="60"/>
              <w:left w:type="dxa" w:w="100"/>
              <w:bottom w:type="dxa" w:w="60"/>
              <w:right w:type="dxa" w:w="100"/>
            </w:tcMar>
          </w:tcPr>
          <w:p>
            <w:pPr>
              <w:spacing w:after="40" w:line="264"/>
            </w:pPr>
            <w:r>
              <w:rPr>
                <w:sz w:val="22"/>
                <w:szCs w:val="22"/>
              </w:rPr>
              <w:t xml:space="preserve">Elke 30 minuten en één keer vlak nadat de Pi is aangezet.</w:t>
            </w:r>
          </w:p>
        </w:tc>
      </w:tr>
      <w:tr>
        <w:trPr>
          <w:tblHeader w:val="off"/>
        </w:trPr>
        <w:tc>
          <w:tcPr>
            <w:tcW w:type="dxa" w:w="3159"/>
            <w:tcMar>
              <w:top w:type="dxa" w:w="60"/>
              <w:left w:type="dxa" w:w="100"/>
              <w:bottom w:type="dxa" w:w="60"/>
              <w:right w:type="dxa" w:w="100"/>
            </w:tcMar>
          </w:tcPr>
          <w:p>
            <w:pPr>
              <w:spacing w:after="40" w:line="264"/>
            </w:pPr>
            <w:r>
              <w:rPr>
                <w:sz w:val="22"/>
                <w:szCs w:val="22"/>
              </w:rPr>
              <w:t xml:space="preserve">Welke stappen zijn er?</w:t>
            </w:r>
          </w:p>
        </w:tc>
        <w:tc>
          <w:tcPr>
            <w:tcW w:type="dxa" w:w="5867"/>
            <w:tcMar>
              <w:top w:type="dxa" w:w="60"/>
              <w:left w:type="dxa" w:w="100"/>
              <w:bottom w:type="dxa" w:w="60"/>
              <w:right w:type="dxa" w:w="100"/>
            </w:tcMar>
          </w:tcPr>
          <w:p>
            <w:pPr>
              <w:spacing w:after="40" w:line="264"/>
            </w:pPr>
            <w:r>
              <w:rPr>
                <w:sz w:val="22"/>
                <w:szCs w:val="22"/>
              </w:rPr>
              <w:t xml:space="preserve">1. De Pi start het script. 2. Het script kijkt of de USB-stick erin zit. 3. Nieuwe en veranderde bestanden worden gekopieerd. 4. Het resultaat komt in een logboek.</w:t>
            </w:r>
          </w:p>
        </w:tc>
      </w:tr>
      <w:tr>
        <w:trPr>
          <w:tblHeader w:val="off"/>
        </w:trPr>
        <w:tc>
          <w:tcPr>
            <w:tcW w:type="dxa" w:w="3159"/>
            <w:tcMar>
              <w:top w:type="dxa" w:w="60"/>
              <w:left w:type="dxa" w:w="100"/>
              <w:bottom w:type="dxa" w:w="60"/>
              <w:right w:type="dxa" w:w="100"/>
            </w:tcMar>
          </w:tcPr>
          <w:p>
            <w:pPr>
              <w:spacing w:after="40" w:line="264"/>
            </w:pPr>
            <w:r>
              <w:rPr>
                <w:sz w:val="22"/>
                <w:szCs w:val="22"/>
              </w:rPr>
              <w:t xml:space="preserve">Wat ziet Roos-Marie ervan?</w:t>
            </w:r>
          </w:p>
        </w:tc>
        <w:tc>
          <w:tcPr>
            <w:tcW w:type="dxa" w:w="5867"/>
            <w:tcMar>
              <w:top w:type="dxa" w:w="60"/>
              <w:left w:type="dxa" w:w="100"/>
              <w:bottom w:type="dxa" w:w="60"/>
              <w:right w:type="dxa" w:w="100"/>
            </w:tcMar>
          </w:tcPr>
          <w:p>
            <w:pPr>
              <w:spacing w:after="40" w:line="264"/>
            </w:pPr>
            <w:r>
              <w:rPr>
                <w:sz w:val="22"/>
                <w:szCs w:val="22"/>
              </w:rPr>
              <w:t xml:space="preserve">Eigenlijk niets. In het logboek staat "Back-up gelukt" of een melding als het niet lukte. Later willen we nog een melding op het scherm of per mail toevoegen (Could have).</w:t>
            </w:r>
          </w:p>
        </w:tc>
      </w:tr>
    </w:tbl>
    <w:p>
      <w:pPr>
        <w:spacing w:after="0"/>
      </w:pPr>
    </w:p>
    <w:p>
      <w:pPr>
        <w:pStyle w:val="Heading1"/>
      </w:pPr>
      <w:r>
        <w:t xml:space="preserve">Tekening van ons systeem</w:t>
      </w:r>
    </w:p>
    <w:p>
      <w:pPr>
        <w:spacing w:after="0"/>
        <w:jc w:val="center"/>
      </w:pPr>
      <w:r>
        <w:drawing>
          <wp:inline distT="0" distB="0" distL="0" distR="0">
            <wp:extent cx="5715000" cy="2857500"/>
            <wp:effectExtent t="0" r="0" b="0" l="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857500"/>
                    </a:xfrm>
                    <a:prstGeom prst="rect">
                      <a:avLst/>
                    </a:prstGeom>
                  </pic:spPr>
                </pic:pic>
              </a:graphicData>
            </a:graphic>
          </wp:inline>
        </w:drawing>
      </w:r>
    </w:p>
    <w:p>
      <w:pPr>
        <w:jc w:val="center"/>
      </w:pPr>
      <w:r>
        <w:rPr>
          <w:i/>
          <w:iCs/>
          <w:sz w:val="20"/>
          <w:szCs w:val="20"/>
        </w:rPr>
        <w:t xml:space="preserve">Figuur 1: ons ontwerp van het back-upsysteem</w:t>
      </w:r>
    </w:p>
    <w:p>
      <w:pPr>
        <w:pStyle w:val="Heading1"/>
      </w:pPr>
      <w:r>
        <w:t xml:space="preserve">Uitleg in gewone taal</w:t>
      </w:r>
    </w:p>
    <w:p>
      <w:r>
        <w:t xml:space="preserve">Stel dat we het aan onze oma moeten uitleggen. Dan zouden we zeggen:</w:t>
      </w:r>
    </w:p>
    <w:p>
      <w:r>
        <w:t xml:space="preserve">"Op een klein kastje, de Raspberry Pi, staan je documenten. Elk half uur kijkt het kastje of er nieuwe of veranderde bestanden zijn. Die worden dan vanzelf gekopieerd naar een USB-stick, een soort extra kluisje. Je hoeft daar zelf niks voor te doen. Je eigen bestanden worden nooit veranderd of weggegooid. Heb je per ongeluk iets in een bestand veranderd? Dan staat de oude versie ook nog op de stick. Zit de USB-stick er niet in, dan schrijft het kastje op dat je de stick moet insteken. Daarna gaat het vanzelf weer goed."</w:t>
      </w:r>
    </w:p>
    <w:p>
      <w:pPr>
        <w:pStyle w:val="Heading1"/>
      </w:pPr>
      <w:r>
        <w:t xml:space="preserve">Taakverdeling</w:t>
      </w:r>
    </w:p>
    <w:p>
      <w:r>
        <w:t xml:space="preserve">We zijn met z'n tweeën, dus we hebben het werk zo verdeeld:</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4062"/>
        <w:gridCol w:w="2256"/>
      </w:tblGrid>
      <w:tr>
        <w:trPr>
          <w:tblHeader/>
        </w:trPr>
        <w:tc>
          <w:tcPr>
            <w:tcW w:type="dxa" w:w="2708"/>
            <w:shd w:fill="DCE6F2" w:color="auto" w:val="clear"/>
            <w:tcMar>
              <w:top w:type="dxa" w:w="60"/>
              <w:left w:type="dxa" w:w="100"/>
              <w:bottom w:type="dxa" w:w="60"/>
              <w:right w:type="dxa" w:w="100"/>
            </w:tcMar>
          </w:tcPr>
          <w:p>
            <w:pPr>
              <w:spacing w:after="40" w:line="264"/>
            </w:pPr>
            <w:r>
              <w:rPr>
                <w:b/>
                <w:bCs/>
                <w:sz w:val="22"/>
                <w:szCs w:val="22"/>
              </w:rPr>
              <w:t xml:space="preserve">Taak</w:t>
            </w:r>
          </w:p>
        </w:tc>
        <w:tc>
          <w:tcPr>
            <w:tcW w:type="dxa" w:w="4062"/>
            <w:shd w:fill="DCE6F2" w:color="auto" w:val="clear"/>
            <w:tcMar>
              <w:top w:type="dxa" w:w="60"/>
              <w:left w:type="dxa" w:w="100"/>
              <w:bottom w:type="dxa" w:w="60"/>
              <w:right w:type="dxa" w:w="100"/>
            </w:tcMar>
          </w:tcPr>
          <w:p>
            <w:pPr>
              <w:spacing w:after="40" w:line="264"/>
            </w:pPr>
            <w:r>
              <w:rPr>
                <w:b/>
                <w:bCs/>
                <w:sz w:val="22"/>
                <w:szCs w:val="22"/>
              </w:rPr>
              <w:t xml:space="preserve">Wat moet er gebeuren?</w:t>
            </w:r>
          </w:p>
        </w:tc>
        <w:tc>
          <w:tcPr>
            <w:tcW w:type="dxa" w:w="2256"/>
            <w:shd w:fill="DCE6F2" w:color="auto" w:val="clear"/>
            <w:tcMar>
              <w:top w:type="dxa" w:w="60"/>
              <w:left w:type="dxa" w:w="100"/>
              <w:bottom w:type="dxa" w:w="60"/>
              <w:right w:type="dxa" w:w="100"/>
            </w:tcMar>
          </w:tcPr>
          <w:p>
            <w:pPr>
              <w:spacing w:after="40" w:line="264"/>
            </w:pPr>
            <w:r>
              <w:rPr>
                <w:b/>
                <w:bCs/>
                <w:sz w:val="22"/>
                <w:szCs w:val="22"/>
              </w:rPr>
              <w:t xml:space="preserve">Wie?</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Back-upscript schrijven</w:t>
            </w:r>
          </w:p>
        </w:tc>
        <w:tc>
          <w:tcPr>
            <w:tcW w:type="dxa" w:w="4062"/>
            <w:tcMar>
              <w:top w:type="dxa" w:w="60"/>
              <w:left w:type="dxa" w:w="100"/>
              <w:bottom w:type="dxa" w:w="60"/>
              <w:right w:type="dxa" w:w="100"/>
            </w:tcMar>
          </w:tcPr>
          <w:p>
            <w:pPr>
              <w:spacing w:after="40" w:line="264"/>
            </w:pPr>
            <w:r>
              <w:rPr>
                <w:sz w:val="22"/>
                <w:szCs w:val="22"/>
              </w:rPr>
              <w:t xml:space="preserve">Python-script dat bestanden kopieert van Documenten naar de USB-stick</w:t>
            </w:r>
          </w:p>
        </w:tc>
        <w:tc>
          <w:tcPr>
            <w:tcW w:type="dxa" w:w="2256"/>
            <w:tcMar>
              <w:top w:type="dxa" w:w="60"/>
              <w:left w:type="dxa" w:w="100"/>
              <w:bottom w:type="dxa" w:w="60"/>
              <w:right w:type="dxa" w:w="100"/>
            </w:tcMar>
          </w:tcPr>
          <w:p>
            <w:pPr>
              <w:spacing w:after="40" w:line="264"/>
            </w:pPr>
            <w:r>
              <w:rPr>
                <w:sz w:val="22"/>
                <w:szCs w:val="22"/>
              </w:rPr>
              <w:t xml:space="preserve">Ilyas</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Foutmeldingen in gewone taal</w:t>
            </w:r>
          </w:p>
        </w:tc>
        <w:tc>
          <w:tcPr>
            <w:tcW w:type="dxa" w:w="4062"/>
            <w:tcMar>
              <w:top w:type="dxa" w:w="60"/>
              <w:left w:type="dxa" w:w="100"/>
              <w:bottom w:type="dxa" w:w="60"/>
              <w:right w:type="dxa" w:w="100"/>
            </w:tcMar>
          </w:tcPr>
          <w:p>
            <w:pPr>
              <w:spacing w:after="40" w:line="264"/>
            </w:pPr>
            <w:r>
              <w:rPr>
                <w:sz w:val="22"/>
                <w:szCs w:val="22"/>
              </w:rPr>
              <w:t xml:space="preserve">Meldingen bedenken voor als er iets misgaat, zoals geen USB-stick</w:t>
            </w:r>
          </w:p>
        </w:tc>
        <w:tc>
          <w:tcPr>
            <w:tcW w:type="dxa" w:w="2256"/>
            <w:tcMar>
              <w:top w:type="dxa" w:w="60"/>
              <w:left w:type="dxa" w:w="100"/>
              <w:bottom w:type="dxa" w:w="60"/>
              <w:right w:type="dxa" w:w="100"/>
            </w:tcMar>
          </w:tcPr>
          <w:p>
            <w:pPr>
              <w:spacing w:after="40" w:line="264"/>
            </w:pPr>
            <w:r>
              <w:rPr>
                <w:sz w:val="22"/>
                <w:szCs w:val="22"/>
                <w:highlight w:val="yellow"/>
              </w:rPr>
              <w:t xml:space="preserve">[naam medestudent]</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Automatisch starten</w:t>
            </w:r>
          </w:p>
        </w:tc>
        <w:tc>
          <w:tcPr>
            <w:tcW w:type="dxa" w:w="4062"/>
            <w:tcMar>
              <w:top w:type="dxa" w:w="60"/>
              <w:left w:type="dxa" w:w="100"/>
              <w:bottom w:type="dxa" w:w="60"/>
              <w:right w:type="dxa" w:w="100"/>
            </w:tcMar>
          </w:tcPr>
          <w:p>
            <w:pPr>
              <w:spacing w:after="40" w:line="264"/>
            </w:pPr>
            <w:r>
              <w:rPr>
                <w:sz w:val="22"/>
                <w:szCs w:val="22"/>
              </w:rPr>
              <w:t xml:space="preserve">Cron instellen, zodat het script elke 30 minuten en bij het opstarten draait</w:t>
            </w:r>
          </w:p>
        </w:tc>
        <w:tc>
          <w:tcPr>
            <w:tcW w:type="dxa" w:w="2256"/>
            <w:tcMar>
              <w:top w:type="dxa" w:w="60"/>
              <w:left w:type="dxa" w:w="100"/>
              <w:bottom w:type="dxa" w:w="60"/>
              <w:right w:type="dxa" w:w="100"/>
            </w:tcMar>
          </w:tcPr>
          <w:p>
            <w:pPr>
              <w:spacing w:after="40" w:line="264"/>
            </w:pPr>
            <w:r>
              <w:rPr>
                <w:sz w:val="22"/>
                <w:szCs w:val="22"/>
              </w:rPr>
              <w:t xml:space="preserve">Ilyas</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Veiligheid</w:t>
            </w:r>
          </w:p>
        </w:tc>
        <w:tc>
          <w:tcPr>
            <w:tcW w:type="dxa" w:w="4062"/>
            <w:tcMar>
              <w:top w:type="dxa" w:w="60"/>
              <w:left w:type="dxa" w:w="100"/>
              <w:bottom w:type="dxa" w:w="60"/>
              <w:right w:type="dxa" w:w="100"/>
            </w:tcMar>
          </w:tcPr>
          <w:p>
            <w:pPr>
              <w:spacing w:after="40" w:line="264"/>
            </w:pPr>
            <w:r>
              <w:rPr>
                <w:sz w:val="22"/>
                <w:szCs w:val="22"/>
              </w:rPr>
              <w:t xml:space="preserve">Rechten op de Pi instellen en checken dat de originele bestanden nooit veranderen</w:t>
            </w:r>
          </w:p>
        </w:tc>
        <w:tc>
          <w:tcPr>
            <w:tcW w:type="dxa" w:w="2256"/>
            <w:tcMar>
              <w:top w:type="dxa" w:w="60"/>
              <w:left w:type="dxa" w:w="100"/>
              <w:bottom w:type="dxa" w:w="60"/>
              <w:right w:type="dxa" w:w="100"/>
            </w:tcMar>
          </w:tcPr>
          <w:p>
            <w:pPr>
              <w:spacing w:after="40" w:line="264"/>
            </w:pPr>
            <w:r>
              <w:rPr>
                <w:sz w:val="22"/>
                <w:szCs w:val="22"/>
                <w:highlight w:val="yellow"/>
              </w:rPr>
              <w:t xml:space="preserve">[naam medestudent]</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Testen</w:t>
            </w:r>
          </w:p>
        </w:tc>
        <w:tc>
          <w:tcPr>
            <w:tcW w:type="dxa" w:w="4062"/>
            <w:tcMar>
              <w:top w:type="dxa" w:w="60"/>
              <w:left w:type="dxa" w:w="100"/>
              <w:bottom w:type="dxa" w:w="60"/>
              <w:right w:type="dxa" w:w="100"/>
            </w:tcMar>
          </w:tcPr>
          <w:p>
            <w:pPr>
              <w:spacing w:after="40" w:line="264"/>
            </w:pPr>
            <w:r>
              <w:rPr>
                <w:sz w:val="22"/>
                <w:szCs w:val="22"/>
              </w:rPr>
              <w:t xml:space="preserve">Testplan maken en uitvoeren, ook met iemand die Roos-Marie speelt</w:t>
            </w:r>
          </w:p>
        </w:tc>
        <w:tc>
          <w:tcPr>
            <w:tcW w:type="dxa" w:w="2256"/>
            <w:tcMar>
              <w:top w:type="dxa" w:w="60"/>
              <w:left w:type="dxa" w:w="100"/>
              <w:bottom w:type="dxa" w:w="60"/>
              <w:right w:type="dxa" w:w="100"/>
            </w:tcMar>
          </w:tcPr>
          <w:p>
            <w:pPr>
              <w:spacing w:after="40" w:line="264"/>
            </w:pPr>
            <w:r>
              <w:rPr>
                <w:sz w:val="22"/>
                <w:szCs w:val="22"/>
              </w:rPr>
              <w:t xml:space="preserve">Samen</w:t>
            </w:r>
          </w:p>
        </w:tc>
      </w:tr>
      <w:tr>
        <w:trPr>
          <w:tblHeader w:val="off"/>
        </w:trPr>
        <w:tc>
          <w:tcPr>
            <w:tcW w:type="dxa" w:w="2708"/>
            <w:tcMar>
              <w:top w:type="dxa" w:w="60"/>
              <w:left w:type="dxa" w:w="100"/>
              <w:bottom w:type="dxa" w:w="60"/>
              <w:right w:type="dxa" w:w="100"/>
            </w:tcMar>
          </w:tcPr>
          <w:p>
            <w:pPr>
              <w:spacing w:after="40" w:line="264"/>
            </w:pPr>
            <w:r>
              <w:rPr>
                <w:sz w:val="22"/>
                <w:szCs w:val="22"/>
              </w:rPr>
              <w:t xml:space="preserve">Documentatie en expo</w:t>
            </w:r>
          </w:p>
        </w:tc>
        <w:tc>
          <w:tcPr>
            <w:tcW w:type="dxa" w:w="4062"/>
            <w:tcMar>
              <w:top w:type="dxa" w:w="60"/>
              <w:left w:type="dxa" w:w="100"/>
              <w:bottom w:type="dxa" w:w="60"/>
              <w:right w:type="dxa" w:w="100"/>
            </w:tcMar>
          </w:tcPr>
          <w:p>
            <w:pPr>
              <w:spacing w:after="40" w:line="264"/>
            </w:pPr>
            <w:r>
              <w:rPr>
                <w:sz w:val="22"/>
                <w:szCs w:val="22"/>
              </w:rPr>
              <w:t xml:space="preserve">Portfolio, testverslag en expo-website bijhouden</w:t>
            </w:r>
          </w:p>
        </w:tc>
        <w:tc>
          <w:tcPr>
            <w:tcW w:type="dxa" w:w="2256"/>
            <w:tcMar>
              <w:top w:type="dxa" w:w="60"/>
              <w:left w:type="dxa" w:w="100"/>
              <w:bottom w:type="dxa" w:w="60"/>
              <w:right w:type="dxa" w:w="100"/>
            </w:tcMar>
          </w:tcPr>
          <w:p>
            <w:pPr>
              <w:spacing w:after="40" w:line="264"/>
            </w:pPr>
            <w:r>
              <w:rPr>
                <w:sz w:val="22"/>
                <w:szCs w:val="22"/>
              </w:rPr>
              <w:t xml:space="preserve">Samen</w:t>
            </w:r>
          </w:p>
        </w:tc>
      </w:tr>
    </w:tbl>
    <w:p>
      <w:pPr>
        <w:spacing w:after="0"/>
      </w:pPr>
    </w:p>
    <w:sectPr>
      <w:footerReference w:type="default" r:id="rId6"/>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0"/>
        <w:szCs w:val="20"/>
      </w:rPr>
      <w:t xml:space="preserve">Pagina </w:t>
    </w:r>
    <w:r>
      <w:rPr>
        <w:sz w:val="20"/>
        <w:szCs w:val="20"/>
      </w:rPr>
      <w:fldChar w:fldCharType="begin"/>
    </w:r>
    <w:r>
      <w:rPr>
        <w:sz w:val="20"/>
        <w:szCs w:val="20"/>
      </w:rPr>
      <w:instrText xml:space="preserve">PAGE</w:instrText>
    </w:r>
    <w:r>
      <w:rPr>
        <w:sz w:val="20"/>
        <w:szCs w:val="20"/>
      </w:rPr>
      <w:fldChar w:fldCharType="separate"/>
    </w:r>
    <w:r>
      <w:rPr>
        <w:sz w:val="20"/>
        <w:szCs w:val="20"/>
      </w:rPr>
      <w:fldChar w:fldCharType="end"/>
    </w:r>
    <w:r>
      <w:rPr>
        <w:sz w:val="20"/>
        <w:szCs w:val="20"/>
      </w:rPr>
      <w:t xml:space="preserve"> van </w:t>
    </w:r>
    <w:r>
      <w:rPr>
        <w:sz w:val="20"/>
        <w:szCs w:val="20"/>
      </w:rPr>
      <w:fldChar w:fldCharType="begin"/>
    </w:r>
    <w:r>
      <w:rPr>
        <w:sz w:val="20"/>
        <w:szCs w:val="20"/>
      </w:rPr>
      <w:instrText xml:space="preserve">NUMPAGES</w:instrText>
    </w:r>
    <w:r>
      <w:rPr>
        <w:sz w:val="20"/>
        <w:szCs w:val="20"/>
      </w:rPr>
      <w:fldChar w:fldCharType="separate"/>
    </w:r>
    <w:r>
      <w:rP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abstractNum>
  <w:abstractNum w:abstractNumId="3" w15:restartNumberingAfterBreak="0">
    <w:multiLevelType w:val="hybridMultilevel"/>
    <w:lvl w:ilvl="0" w:tentative="1">
      <w:start w:val="1"/>
      <w:numFmt w:val="decimal"/>
      <w:lvlText w:val="%1."/>
      <w:lvlJc w:val="left"/>
      <w:pPr>
        <w:ind w:left="720" w:hanging="360"/>
      </w:pPr>
    </w:lvl>
    <w:lvl w:ilvl="1" w:tentative="1">
      <w:start w:val="1"/>
      <w:numFmt w:val="lowerLetter"/>
      <w:lvlText w:val="%2."/>
      <w:lvlJc w:val="left"/>
      <w:pPr>
        <w:ind w:left="14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4"/>
        <w:szCs w:val="24"/>
      </w:rPr>
    </w:rPrDefault>
    <w:pPrDefault>
      <w:pPr>
        <w:spacing w:after="120" w:line="36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spacing w:after="120" w:before="360"/>
      <w:outlineLvl w:val="0"/>
    </w:pPr>
    <w:rPr>
      <w:rFonts w:ascii="Calibri" w:cs="Calibri" w:eastAsia="Calibri" w:hAnsi="Calibri"/>
      <w:b/>
      <w:bCs/>
      <w:color w:val="1F3864"/>
      <w:sz w:val="32"/>
      <w:szCs w:val="32"/>
    </w:rPr>
  </w:style>
  <w:style w:type="paragraph" w:styleId="Heading2">
    <w:name w:val="Heading 2"/>
    <w:basedOn w:val="Normal"/>
    <w:next w:val="Normal"/>
    <w:qFormat/>
    <w:pPr>
      <w:keepNext/>
      <w:spacing w:after="120" w:before="240"/>
      <w:outlineLvl w:val="1"/>
    </w:pPr>
    <w:rPr>
      <w:rFonts w:ascii="Calibri" w:cs="Calibri" w:eastAsia="Calibri" w:hAnsi="Calibri"/>
      <w:b/>
      <w:bCs/>
      <w:color w:val="2E74B5"/>
      <w:sz w:val="28"/>
      <w:szCs w:val="28"/>
    </w:rPr>
  </w:style>
  <w:style w:type="paragraph" w:styleId="Heading3">
    <w:name w:val="Heading 3"/>
    <w:basedOn w:val="Normal"/>
    <w:next w:val="Normal"/>
    <w:qFormat/>
    <w:pPr>
      <w:keepNext/>
      <w:spacing w:after="120" w:before="200"/>
      <w:outlineLvl w:val="2"/>
    </w:pPr>
    <w:rPr>
      <w:rFonts w:ascii="Calibri" w:cs="Calibri" w:eastAsia="Calibri" w:hAnsi="Calibri"/>
      <w:b/>
      <w:bCs/>
      <w:color w:val="1F386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image1.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Ontwerp back-upsysteem</dc:title>
  <dc:creator>Ilyas Moerkens en [[naam medestudent]]</dc:creator>
  <cp:lastModifiedBy>Un-named</cp:lastModifiedBy>
  <cp:revision>1</cp:revision>
  <dcterms:created xsi:type="dcterms:W3CDTF">2026-11-03T08:57:24.143Z</dcterms:created>
  <dcterms:modified xsi:type="dcterms:W3CDTF">2026-11-03T08:57:24.143Z</dcterms:modified>
</cp:coreProperties>
</file>

<file path=docProps/custom.xml><?xml version="1.0" encoding="utf-8"?>
<Properties xmlns="http://schemas.openxmlformats.org/officeDocument/2006/custom-properties" xmlns:vt="http://schemas.openxmlformats.org/officeDocument/2006/docPropsVTypes"/>
</file>